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zh-CN"/>
        </w:rPr>
        <w:t>湖州师范学院鉴印审批登记表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left"/>
        <w:textAlignment w:val="auto"/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用印日期：      年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  月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  日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71"/>
        <w:gridCol w:w="1824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用印单位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经办人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用印资料名称（涉及重大合同应注明）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用印份数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用印类别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党校办是否留存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留存数量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主要负责人意见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相关职能部门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主要负责人意见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学校主要领导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党委办公室、校长办公室审核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备注：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用印类别指</w:t>
      </w:r>
      <w:r>
        <w:rPr>
          <w:rFonts w:hint="eastAsia" w:ascii="仿宋_GB2312" w:hAnsi="仿宋_GB2312" w:eastAsia="仿宋_GB2312" w:cs="仿宋_GB2312"/>
          <w:lang w:eastAsia="zh-CN"/>
        </w:rPr>
        <w:t>学校党委和行政印章（含钢印）、学校专用印章（合同、财务专用章等）、校领导公务私章和签名章。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2.用印单位须认真如实填写《湖州师范学院鉴印审批登记表》办理用印审批，不予受理未经审批的用印申请。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3.鉴印使用涉及合同的，须按学校《合同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管理办法》办理审批手续，重大合同须附重大合同会签单；用印完成后，重大合同文本交由党校办留存1份。</w:t>
      </w:r>
    </w:p>
    <w:p>
      <w:pPr>
        <w:autoSpaceDE w:val="0"/>
        <w:autoSpaceDN w:val="0"/>
        <w:adjustRightInd w:val="0"/>
        <w:ind w:left="420" w:leftChars="200" w:firstLine="0" w:firstLineChars="0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4.学校鉴印须由用印单位经办人办理，委派学生使用学校鉴印不予受理。</w:t>
      </w:r>
    </w:p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A"/>
    <w:rsid w:val="00287E99"/>
    <w:rsid w:val="004862CA"/>
    <w:rsid w:val="44805F62"/>
    <w:rsid w:val="4C74280C"/>
    <w:rsid w:val="745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1</TotalTime>
  <ScaleCrop>false</ScaleCrop>
  <LinksUpToDate>false</LinksUpToDate>
  <CharactersWithSpaces>223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2017-03-20T02:40:00Z</dcterms:created>
  <dc:creator>微软用户</dc:creator>
  <cp:lastModifiedBy>Administrator</cp:lastModifiedBy>
  <cp:lastPrinted>2025-01-09T06:58:32Z</cp:lastPrinted>
  <dcterms:modified xsi:type="dcterms:W3CDTF">2025-01-09T07:07:21Z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